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A3362">
      <w:pPr>
        <w:adjustRightInd w:val="0"/>
        <w:snapToGrid w:val="0"/>
        <w:spacing w:line="540" w:lineRule="atLeast"/>
        <w:jc w:val="center"/>
        <w:rPr>
          <w:rFonts w:ascii="Times New Roman" w:hAnsi="Times New Roman" w:eastAsia="方正小标宋简体"/>
          <w:kern w:val="0"/>
          <w:sz w:val="44"/>
          <w:szCs w:val="36"/>
        </w:rPr>
      </w:pPr>
    </w:p>
    <w:p w14:paraId="6940A40C">
      <w:pPr>
        <w:adjustRightInd w:val="0"/>
        <w:snapToGrid w:val="0"/>
        <w:spacing w:line="540" w:lineRule="atLeast"/>
        <w:jc w:val="center"/>
        <w:rPr>
          <w:rFonts w:ascii="Times New Roman" w:hAnsi="Times New Roman" w:eastAsia="方正小标宋简体"/>
          <w:kern w:val="0"/>
          <w:sz w:val="44"/>
          <w:szCs w:val="36"/>
        </w:rPr>
      </w:pPr>
      <w:r>
        <w:rPr>
          <w:rFonts w:ascii="Times New Roman" w:hAnsi="Times New Roman" w:eastAsia="方正小标宋简体"/>
          <w:kern w:val="0"/>
          <w:sz w:val="44"/>
          <w:szCs w:val="36"/>
        </w:rPr>
        <w:t>2025年度校内实验技术</w:t>
      </w:r>
      <w:r>
        <w:rPr>
          <w:rFonts w:hint="eastAsia" w:ascii="Times New Roman" w:hAnsi="Times New Roman" w:eastAsia="方正小标宋简体"/>
          <w:kern w:val="0"/>
          <w:sz w:val="44"/>
          <w:szCs w:val="36"/>
        </w:rPr>
        <w:t>能力深度</w:t>
      </w:r>
      <w:r>
        <w:rPr>
          <w:rFonts w:ascii="Times New Roman" w:hAnsi="Times New Roman" w:eastAsia="方正小标宋简体"/>
          <w:kern w:val="0"/>
          <w:sz w:val="44"/>
          <w:szCs w:val="36"/>
        </w:rPr>
        <w:t>培训</w:t>
      </w:r>
    </w:p>
    <w:p w14:paraId="2C6192C6">
      <w:pPr>
        <w:adjustRightInd w:val="0"/>
        <w:snapToGrid w:val="0"/>
        <w:spacing w:line="540" w:lineRule="atLeast"/>
        <w:jc w:val="center"/>
        <w:rPr>
          <w:rFonts w:ascii="Times New Roman" w:hAnsi="Times New Roman" w:eastAsia="方正小标宋简体"/>
          <w:kern w:val="0"/>
          <w:sz w:val="44"/>
          <w:szCs w:val="36"/>
        </w:rPr>
      </w:pPr>
      <w:r>
        <w:rPr>
          <w:rFonts w:ascii="Times New Roman" w:hAnsi="Times New Roman" w:eastAsia="方正小标宋简体"/>
          <w:kern w:val="0"/>
          <w:sz w:val="44"/>
          <w:szCs w:val="36"/>
        </w:rPr>
        <w:t>报名人员基本情况表</w:t>
      </w:r>
    </w:p>
    <w:p w14:paraId="6D6F44DE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397"/>
        <w:gridCol w:w="963"/>
        <w:gridCol w:w="1000"/>
        <w:gridCol w:w="1137"/>
        <w:gridCol w:w="1175"/>
        <w:gridCol w:w="875"/>
        <w:gridCol w:w="1674"/>
      </w:tblGrid>
      <w:tr w14:paraId="484E5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 w14:paraId="452179A9">
            <w:pPr>
              <w:jc w:val="center"/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397" w:type="dxa"/>
          </w:tcPr>
          <w:p w14:paraId="33038027"/>
        </w:tc>
        <w:tc>
          <w:tcPr>
            <w:tcW w:w="963" w:type="dxa"/>
          </w:tcPr>
          <w:p w14:paraId="46BCF5A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职务/</w:t>
            </w:r>
          </w:p>
          <w:p w14:paraId="286EF7A6">
            <w:pPr>
              <w:widowControl/>
              <w:spacing w:line="360" w:lineRule="exact"/>
              <w:jc w:val="center"/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1000" w:type="dxa"/>
          </w:tcPr>
          <w:p w14:paraId="01013A6A"/>
        </w:tc>
        <w:tc>
          <w:tcPr>
            <w:tcW w:w="1137" w:type="dxa"/>
          </w:tcPr>
          <w:p w14:paraId="67670EE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出生</w:t>
            </w:r>
          </w:p>
          <w:p w14:paraId="453CF6E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年月</w:t>
            </w:r>
          </w:p>
        </w:tc>
        <w:tc>
          <w:tcPr>
            <w:tcW w:w="1175" w:type="dxa"/>
          </w:tcPr>
          <w:p w14:paraId="16302D79"/>
        </w:tc>
        <w:tc>
          <w:tcPr>
            <w:tcW w:w="875" w:type="dxa"/>
          </w:tcPr>
          <w:p w14:paraId="2BA0B1E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</w:t>
            </w:r>
          </w:p>
          <w:p w14:paraId="498CBCF5">
            <w:pPr>
              <w:widowControl/>
              <w:spacing w:line="360" w:lineRule="exact"/>
              <w:jc w:val="center"/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1674" w:type="dxa"/>
          </w:tcPr>
          <w:p w14:paraId="5BF2A096"/>
        </w:tc>
      </w:tr>
      <w:tr w14:paraId="4BE6E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 w14:paraId="6B9F6676">
            <w:pPr>
              <w:jc w:val="center"/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工资号</w:t>
            </w:r>
          </w:p>
        </w:tc>
        <w:tc>
          <w:tcPr>
            <w:tcW w:w="1397" w:type="dxa"/>
          </w:tcPr>
          <w:p w14:paraId="4DC28E72"/>
        </w:tc>
        <w:tc>
          <w:tcPr>
            <w:tcW w:w="963" w:type="dxa"/>
          </w:tcPr>
          <w:p w14:paraId="649F90E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电子</w:t>
            </w:r>
          </w:p>
          <w:p w14:paraId="66088DFB">
            <w:pPr>
              <w:widowControl/>
              <w:spacing w:line="360" w:lineRule="exact"/>
              <w:jc w:val="center"/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邮箱</w:t>
            </w:r>
          </w:p>
        </w:tc>
        <w:tc>
          <w:tcPr>
            <w:tcW w:w="3312" w:type="dxa"/>
            <w:gridSpan w:val="3"/>
          </w:tcPr>
          <w:p w14:paraId="44A8C8CF"/>
        </w:tc>
        <w:tc>
          <w:tcPr>
            <w:tcW w:w="875" w:type="dxa"/>
          </w:tcPr>
          <w:p w14:paraId="3AFA9365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联系</w:t>
            </w:r>
          </w:p>
          <w:p w14:paraId="56099112">
            <w:pPr>
              <w:widowControl/>
              <w:spacing w:line="3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674" w:type="dxa"/>
          </w:tcPr>
          <w:p w14:paraId="0CFC8141"/>
        </w:tc>
      </w:tr>
      <w:tr w14:paraId="3507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 w14:paraId="53CD476C">
            <w:pPr>
              <w:widowControl/>
              <w:spacing w:line="36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当前管理/操作仪器的名称、型号</w:t>
            </w:r>
          </w:p>
        </w:tc>
        <w:tc>
          <w:tcPr>
            <w:tcW w:w="8221" w:type="dxa"/>
            <w:gridSpan w:val="7"/>
          </w:tcPr>
          <w:p w14:paraId="71E0B221"/>
        </w:tc>
      </w:tr>
      <w:tr w14:paraId="4CD5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</w:tcPr>
          <w:p w14:paraId="4F04B12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63EB06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拟参加培训项目排序（每人不超3项）</w:t>
            </w:r>
          </w:p>
        </w:tc>
        <w:tc>
          <w:tcPr>
            <w:tcW w:w="3360" w:type="dxa"/>
            <w:gridSpan w:val="3"/>
          </w:tcPr>
          <w:p w14:paraId="6EBEF947">
            <w:pPr>
              <w:jc w:val="center"/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培训项目</w:t>
            </w:r>
          </w:p>
        </w:tc>
        <w:tc>
          <w:tcPr>
            <w:tcW w:w="4861" w:type="dxa"/>
            <w:gridSpan w:val="4"/>
          </w:tcPr>
          <w:p w14:paraId="31999EEA">
            <w:pPr>
              <w:tabs>
                <w:tab w:val="left" w:pos="240"/>
              </w:tabs>
              <w:jc w:val="left"/>
            </w:pPr>
            <w:r>
              <w:tab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是否有此培训项目的工作经验、年限</w:t>
            </w:r>
          </w:p>
        </w:tc>
      </w:tr>
      <w:tr w14:paraId="272E4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13" w:type="dxa"/>
            <w:vMerge w:val="continue"/>
          </w:tcPr>
          <w:p w14:paraId="15E89431"/>
        </w:tc>
        <w:tc>
          <w:tcPr>
            <w:tcW w:w="3360" w:type="dxa"/>
            <w:gridSpan w:val="3"/>
          </w:tcPr>
          <w:p w14:paraId="23A6DC4C">
            <w:pPr>
              <w:widowControl/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.</w:t>
            </w:r>
          </w:p>
        </w:tc>
        <w:tc>
          <w:tcPr>
            <w:tcW w:w="4861" w:type="dxa"/>
            <w:gridSpan w:val="4"/>
          </w:tcPr>
          <w:p w14:paraId="6346474E"/>
        </w:tc>
      </w:tr>
      <w:tr w14:paraId="4E31E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13" w:type="dxa"/>
            <w:vMerge w:val="continue"/>
          </w:tcPr>
          <w:p w14:paraId="61EDB540"/>
        </w:tc>
        <w:tc>
          <w:tcPr>
            <w:tcW w:w="3360" w:type="dxa"/>
            <w:gridSpan w:val="3"/>
          </w:tcPr>
          <w:p w14:paraId="64549EC8">
            <w:pPr>
              <w:widowControl/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61" w:type="dxa"/>
            <w:gridSpan w:val="4"/>
          </w:tcPr>
          <w:p w14:paraId="0F046D1A"/>
        </w:tc>
      </w:tr>
      <w:tr w14:paraId="4D651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13" w:type="dxa"/>
            <w:vMerge w:val="continue"/>
          </w:tcPr>
          <w:p w14:paraId="07D41189"/>
        </w:tc>
        <w:tc>
          <w:tcPr>
            <w:tcW w:w="3360" w:type="dxa"/>
            <w:gridSpan w:val="3"/>
          </w:tcPr>
          <w:p w14:paraId="212E68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61" w:type="dxa"/>
            <w:gridSpan w:val="4"/>
          </w:tcPr>
          <w:p w14:paraId="7A6EF462"/>
        </w:tc>
      </w:tr>
      <w:tr w14:paraId="25A1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4" w:type="dxa"/>
            <w:gridSpan w:val="8"/>
          </w:tcPr>
          <w:p w14:paraId="319E20C4">
            <w:pPr>
              <w:jc w:val="center"/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本单位是否有相关的仪器设备</w:t>
            </w:r>
          </w:p>
        </w:tc>
      </w:tr>
      <w:tr w14:paraId="3C18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3773" w:type="dxa"/>
            <w:gridSpan w:val="3"/>
            <w:vAlign w:val="center"/>
          </w:tcPr>
          <w:p w14:paraId="2951610D">
            <w:pPr>
              <w:widowControl/>
              <w:spacing w:line="360" w:lineRule="exact"/>
              <w:jc w:val="center"/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如有，请写出仪器的名称型号</w:t>
            </w:r>
          </w:p>
        </w:tc>
        <w:tc>
          <w:tcPr>
            <w:tcW w:w="5861" w:type="dxa"/>
            <w:gridSpan w:val="5"/>
          </w:tcPr>
          <w:p w14:paraId="7DE8A88F"/>
        </w:tc>
      </w:tr>
      <w:tr w14:paraId="11DAC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3773" w:type="dxa"/>
            <w:gridSpan w:val="3"/>
            <w:vAlign w:val="center"/>
          </w:tcPr>
          <w:p w14:paraId="6DE9351A">
            <w:pPr>
              <w:widowControl/>
              <w:spacing w:line="360" w:lineRule="exact"/>
              <w:jc w:val="center"/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如无，本单位是否打算购买此类仪器，拟购买的名称型号</w:t>
            </w:r>
          </w:p>
        </w:tc>
        <w:tc>
          <w:tcPr>
            <w:tcW w:w="5861" w:type="dxa"/>
            <w:gridSpan w:val="5"/>
          </w:tcPr>
          <w:p w14:paraId="08A9C5BA"/>
        </w:tc>
      </w:tr>
      <w:tr w14:paraId="60C0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 w14:paraId="3EE11B7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BC0220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0921E5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参加本次培训的理由（不少于300字）</w:t>
            </w:r>
          </w:p>
          <w:p w14:paraId="7FEFB03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FD87A7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28B50C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1F90FC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114D3D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402654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20FE4A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5EEDB2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D2A497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CCEF48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2C7D67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74C2F1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3E4CA6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742A2D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EFA3AF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565162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8FF2ED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F7DD47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4C0392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D1E39D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AFA095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C7D43A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A289EC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9F8864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14DD55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B47255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69ECEA7"/>
        </w:tc>
        <w:tc>
          <w:tcPr>
            <w:tcW w:w="8221" w:type="dxa"/>
            <w:gridSpan w:val="7"/>
          </w:tcPr>
          <w:p w14:paraId="312D4F71"/>
        </w:tc>
      </w:tr>
      <w:tr w14:paraId="62F2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 w14:paraId="2BD2377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如参加NTC考核，请勾选出拟参加考核项目</w:t>
            </w:r>
          </w:p>
          <w:p w14:paraId="49609EAA">
            <w:pPr>
              <w:widowControl/>
              <w:spacing w:line="360" w:lineRule="exact"/>
              <w:jc w:val="center"/>
            </w:pPr>
          </w:p>
        </w:tc>
        <w:tc>
          <w:tcPr>
            <w:tcW w:w="8221" w:type="dxa"/>
            <w:gridSpan w:val="7"/>
          </w:tcPr>
          <w:p w14:paraId="12CFBF9A">
            <w:pPr>
              <w:widowControl/>
              <w:spacing w:line="360" w:lineRule="auto"/>
              <w:ind w:left="210" w:leftChars="10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 xml:space="preserve">紫外-可见吸收光谱分析技术；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红外光谱分析技术；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液相色谱-质谱分析技术；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 □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多晶X射线衍射技术；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 xml:space="preserve">电感耦合等离子体原子发射光谱分析技术； </w:t>
            </w:r>
          </w:p>
          <w:p w14:paraId="76B09955">
            <w:pPr>
              <w:widowControl/>
              <w:spacing w:line="360" w:lineRule="auto"/>
              <w:ind w:firstLine="180" w:firstLineChars="10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 xml:space="preserve">液相色谱分析技术；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核磁共振分析技术；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气相色谱-质谱分析技术；  </w:t>
            </w:r>
          </w:p>
          <w:p w14:paraId="63F8ABC2"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电感耦合等离子体质谱分析技术；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扫描电镜和电子探针分析技术；</w:t>
            </w:r>
          </w:p>
          <w:p w14:paraId="137AC6F0">
            <w:pPr>
              <w:ind w:firstLine="210" w:firstLineChars="100"/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□透射电镜分析技术； 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元素分析技术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分子荧光光谱分析技术</w:t>
            </w:r>
          </w:p>
        </w:tc>
      </w:tr>
    </w:tbl>
    <w:p w14:paraId="4BFC05C5">
      <w:pPr>
        <w:ind w:firstLine="840" w:firstLineChars="4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备注：</w:t>
      </w:r>
      <w:r>
        <w:rPr>
          <w:rFonts w:hint="eastAsia" w:ascii="Times New Roman" w:hAnsi="Times New Roman" w:eastAsia="仿宋_GB2312"/>
        </w:rPr>
        <w:t>参加离子色谱和高效液相色谱培训的可参加液相色谱分析技术的</w:t>
      </w:r>
      <w:r>
        <w:rPr>
          <w:rFonts w:ascii="Times New Roman" w:hAnsi="Times New Roman" w:eastAsia="仿宋_GB2312"/>
        </w:rPr>
        <w:t>NTC</w:t>
      </w:r>
      <w:r>
        <w:rPr>
          <w:rFonts w:hint="eastAsia" w:ascii="Times New Roman" w:hAnsi="Times New Roman" w:eastAsia="仿宋_GB2312"/>
        </w:rPr>
        <w:t>考核</w:t>
      </w:r>
    </w:p>
    <w:p w14:paraId="2A4EDA68">
      <w:pPr>
        <w:ind w:firstLine="1470" w:firstLineChars="7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NTC考核每人当次不超过1项，NTC考核及证书费用自付，证书有效期三年。</w:t>
      </w:r>
    </w:p>
    <w:p w14:paraId="37CC2523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68F1E4E-B35A-4EB1-A471-4C74A404D8F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8B4B328-F70C-4A68-899B-1160B21677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7344907-DE82-4CDA-9FB9-EA2D4BBA65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1A"/>
    <w:rsid w:val="001E70E3"/>
    <w:rsid w:val="00290CF9"/>
    <w:rsid w:val="003603D8"/>
    <w:rsid w:val="00380EE9"/>
    <w:rsid w:val="00443FBD"/>
    <w:rsid w:val="004C021A"/>
    <w:rsid w:val="004F1389"/>
    <w:rsid w:val="005567AF"/>
    <w:rsid w:val="005A38AD"/>
    <w:rsid w:val="005C5AB9"/>
    <w:rsid w:val="0063264A"/>
    <w:rsid w:val="0065646E"/>
    <w:rsid w:val="006C5FE7"/>
    <w:rsid w:val="006E7B75"/>
    <w:rsid w:val="00B34A46"/>
    <w:rsid w:val="00BF7C55"/>
    <w:rsid w:val="00CB1780"/>
    <w:rsid w:val="00D952C9"/>
    <w:rsid w:val="00DE19F3"/>
    <w:rsid w:val="00F90B8A"/>
    <w:rsid w:val="0BA80E28"/>
    <w:rsid w:val="0F113188"/>
    <w:rsid w:val="0FF860F6"/>
    <w:rsid w:val="1E9A6CF6"/>
    <w:rsid w:val="218A3568"/>
    <w:rsid w:val="339E3968"/>
    <w:rsid w:val="4F530677"/>
    <w:rsid w:val="4F7D74A2"/>
    <w:rsid w:val="61F74799"/>
    <w:rsid w:val="65815194"/>
    <w:rsid w:val="6AC33DB7"/>
    <w:rsid w:val="770A2870"/>
    <w:rsid w:val="78A05E2C"/>
    <w:rsid w:val="7F9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420</Words>
  <Characters>436</Characters>
  <Lines>3</Lines>
  <Paragraphs>1</Paragraphs>
  <TotalTime>0</TotalTime>
  <ScaleCrop>false</ScaleCrop>
  <LinksUpToDate>false</LinksUpToDate>
  <CharactersWithSpaces>465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2021-03-01T08:54:00Z</dcterms:created>
  <dc:creator>HP</dc:creator>
  <cp:lastModifiedBy>dell</cp:lastModifiedBy>
  <dcterms:modified xsi:type="dcterms:W3CDTF">2025-06-23T08:02:35Z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eyJoZGlkIjoiZjkwZGUzOGMwN2NhOTUxZTUxOWYzMDhmOTY4NDMzYWYiLCJ1c2VySWQiOiIxNjQ5MjM5NjcxIn0=</vt:lpwstr>
  </property>
  <property fmtid="{D5CDD505-2E9C-101B-9397-08002B2CF9AE}" pid="3" name="KSOProductBuildVer">
    <vt:lpwstr>2052-12.1.0.20784</vt:lpwstr>
  </property>
  <property fmtid="{D5CDD505-2E9C-101B-9397-08002B2CF9AE}" pid="4" name="ICV">
    <vt:lpwstr>0918B51DA9D2485A9716A7F4533BE68C_12</vt:lpwstr>
  </property>
</Properties>
</file>